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 predicts Variable 2.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C60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1.58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.657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8.11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C60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F35C60" w:rsidP="00F35C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.71</w:t>
      </w: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>A predicts Variable B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35C60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1.61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.470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F35C60">
        <w:rPr>
          <w:rFonts w:ascii="Times New Roman" w:hAnsi="Times New Roman" w:cs="Times New Roman"/>
          <w:sz w:val="24"/>
          <w:szCs w:val="24"/>
        </w:rPr>
        <w:t>6.723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35C60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A650A6" w:rsidP="00F35C60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.63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</w:t>
      </w:r>
      <w:r>
        <w:rPr>
          <w:rFonts w:ascii="Times New Roman" w:hAnsi="Times New Roman" w:cs="Times New Roman"/>
          <w:sz w:val="24"/>
          <w:szCs w:val="24"/>
        </w:rPr>
        <w:t>Job Satisfaction predicts Job Performance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35C60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A650A6">
        <w:rPr>
          <w:rFonts w:ascii="Times New Roman" w:hAnsi="Times New Roman" w:cs="Times New Roman"/>
          <w:sz w:val="24"/>
          <w:szCs w:val="24"/>
        </w:rPr>
        <w:t>4.80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A650A6">
        <w:rPr>
          <w:rFonts w:ascii="Times New Roman" w:hAnsi="Times New Roman" w:cs="Times New Roman"/>
          <w:sz w:val="24"/>
          <w:szCs w:val="24"/>
        </w:rPr>
        <w:t>-.19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A650A6">
        <w:rPr>
          <w:rFonts w:ascii="Times New Roman" w:hAnsi="Times New Roman" w:cs="Times New Roman"/>
          <w:sz w:val="24"/>
          <w:szCs w:val="24"/>
        </w:rPr>
        <w:t>-.89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p-value of job satisfaction?</w:t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650A6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A650A6" w:rsidP="00A650A6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.03</w:t>
      </w:r>
      <w:bookmarkStart w:id="0" w:name="_GoBack"/>
      <w:bookmarkEnd w:id="0"/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2907CF"/>
    <w:rsid w:val="003C43B0"/>
    <w:rsid w:val="00785137"/>
    <w:rsid w:val="00A650A6"/>
    <w:rsid w:val="00A83561"/>
    <w:rsid w:val="00F3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A7121"/>
  <w15:chartTrackingRefBased/>
  <w15:docId w15:val="{2DDBB29C-8AB7-4740-B2AE-1FD4EE247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2017-02-07T07:02:00Z</dcterms:created>
  <dcterms:modified xsi:type="dcterms:W3CDTF">2017-02-07T07:08:00Z</dcterms:modified>
</cp:coreProperties>
</file>